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F8B5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" w:lineRule="atLeast"/>
        <w:ind w:left="0" w:right="0" w:firstLine="0"/>
        <w:jc w:val="center"/>
        <w:rPr>
          <w:rFonts w:hint="eastAsia" w:eastAsia="宋体"/>
          <w:u w:val="none"/>
          <w:lang w:val="en-US" w:eastAsia="zh-CN"/>
        </w:rPr>
      </w:pPr>
      <w:r>
        <w:rPr>
          <w:rFonts w:hint="eastAsia" w:cs="宋体"/>
          <w:b/>
          <w:bCs/>
          <w:i w:val="0"/>
          <w:iCs w:val="0"/>
          <w:caps w:val="0"/>
          <w:color w:val="auto"/>
          <w:spacing w:val="0"/>
          <w:shd w:val="clear" w:fill="FFFFFF"/>
          <w:lang w:val="en-US" w:eastAsia="zh-CN"/>
        </w:rPr>
        <w:t>需求</w:t>
      </w:r>
      <w:bookmarkStart w:id="0" w:name="_GoBack"/>
      <w:bookmarkEnd w:id="0"/>
      <w:r>
        <w:rPr>
          <w:rFonts w:hint="eastAsia" w:cs="宋体"/>
          <w:b/>
          <w:bCs/>
          <w:i w:val="0"/>
          <w:iCs w:val="0"/>
          <w:caps w:val="0"/>
          <w:color w:val="auto"/>
          <w:spacing w:val="0"/>
          <w:shd w:val="clear" w:fill="FFFFFF"/>
          <w:lang w:val="en-US" w:eastAsia="zh-CN"/>
        </w:rPr>
        <w:t>清单</w:t>
      </w:r>
    </w:p>
    <w:p w14:paraId="1356EA4E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tbl>
      <w:tblPr>
        <w:tblStyle w:val="13"/>
        <w:tblW w:w="9166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883"/>
        <w:gridCol w:w="7801"/>
      </w:tblGrid>
      <w:tr w14:paraId="53C5AC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6" w:hRule="atLeast"/>
        </w:trPr>
        <w:tc>
          <w:tcPr>
            <w:tcW w:w="48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A2C3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53B6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检验设备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租赁清单</w:t>
            </w:r>
          </w:p>
        </w:tc>
        <w:tc>
          <w:tcPr>
            <w:tcW w:w="78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tbl>
            <w:tblPr>
              <w:tblStyle w:val="13"/>
              <w:tblW w:w="6068" w:type="dxa"/>
              <w:tblInd w:w="-1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50"/>
              <w:gridCol w:w="1778"/>
              <w:gridCol w:w="3540"/>
            </w:tblGrid>
            <w:tr w14:paraId="2DE0B33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377F95C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b/>
                      <w:bCs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A0A1F8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b/>
                      <w:bCs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类别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7D4CD6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b/>
                      <w:bCs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仪器名称</w:t>
                  </w:r>
                </w:p>
              </w:tc>
            </w:tr>
            <w:tr w14:paraId="2C6181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4B3096A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550FA79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临检类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77B6AAB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全自动血液细胞分析仪(带超敏C反应蛋白和网织红细胞)1</w:t>
                  </w:r>
                </w:p>
              </w:tc>
            </w:tr>
            <w:tr w14:paraId="7DA4013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FCA86F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688AFD4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临检类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4C5A746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全自动血液细胞分析仪(带超敏C反应蛋白和网织红细胞)2</w:t>
                  </w:r>
                </w:p>
              </w:tc>
            </w:tr>
            <w:tr w14:paraId="76FD1D9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05E56DF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C6904A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临检类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09CAC14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全自动血凝分析仪</w:t>
                  </w:r>
                </w:p>
              </w:tc>
            </w:tr>
            <w:tr w14:paraId="39C358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058301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770663E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临检类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3C5ED3F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粪便分析处理系统</w:t>
                  </w:r>
                </w:p>
              </w:tc>
            </w:tr>
            <w:tr w14:paraId="08D7005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153B5E6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1ECC272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临检类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EADC71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全自动尿液有型成分分析系统（流式法）</w:t>
                  </w:r>
                </w:p>
              </w:tc>
            </w:tr>
            <w:tr w14:paraId="57790AF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612993A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5475003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生化免疫类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7454D7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全自动流水线处理系统</w:t>
                  </w:r>
                </w:p>
              </w:tc>
            </w:tr>
            <w:tr w14:paraId="0E27CA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7BF4B7E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620BF7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生化免疫类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3461F52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全自动化学发光免疫分析仪</w:t>
                  </w:r>
                </w:p>
              </w:tc>
            </w:tr>
            <w:tr w14:paraId="50C03F6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7EC7700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0603AC0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生化免疫类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613540E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全自动生化分析仪（带电解质模块）</w:t>
                  </w:r>
                </w:p>
              </w:tc>
            </w:tr>
            <w:tr w14:paraId="09DD54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723F2A2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9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115CB48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生化免疫类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30AB93C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全自动特定蛋白分析仪</w:t>
                  </w:r>
                </w:p>
              </w:tc>
            </w:tr>
            <w:tr w14:paraId="73A158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3D7D8D4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38FCE0C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生化免疫类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53866AE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highlight w:val="none"/>
                      <w:u w:val="none"/>
                      <w:lang w:val="en-US" w:eastAsia="zh-CN" w:bidi="ar"/>
                    </w:rPr>
                    <w:t>全自动糖化血红蛋白分析仪（色普法）</w:t>
                  </w:r>
                </w:p>
              </w:tc>
            </w:tr>
            <w:tr w14:paraId="632BAA4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6C4C5D5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11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0CED14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生化免疫类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76E888D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全自动荧光分析仪</w:t>
                  </w:r>
                </w:p>
              </w:tc>
            </w:tr>
            <w:tr w14:paraId="3FF5E9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01D2491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12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551CECE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生化免疫类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39DAF20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全自动免疫印迹分析仪</w:t>
                  </w:r>
                </w:p>
              </w:tc>
            </w:tr>
            <w:tr w14:paraId="074078F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0E4D0F2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13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5C0C72C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血库类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4B25D52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试剂卡孵育器</w:t>
                  </w:r>
                </w:p>
              </w:tc>
            </w:tr>
            <w:tr w14:paraId="2C6D67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303D2C1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14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508016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血库类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146276E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医用离心机</w:t>
                  </w:r>
                </w:p>
              </w:tc>
            </w:tr>
            <w:tr w14:paraId="5C02376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11626AF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15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00EC63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微生物类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6D53068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细菌测定仪及配套设备(包含：加样仪、比浊仪、鉴定仪)</w:t>
                  </w:r>
                </w:p>
              </w:tc>
            </w:tr>
            <w:tr w14:paraId="530BC6B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525A36F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16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7C84E6B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微生物类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5FC89B9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全自动血培养仪</w:t>
                  </w:r>
                </w:p>
              </w:tc>
            </w:tr>
            <w:tr w14:paraId="45E96DC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5131C33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17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44E012E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辅助设备设施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57B6AF0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纯水机</w:t>
                  </w:r>
                </w:p>
              </w:tc>
            </w:tr>
            <w:tr w14:paraId="74DE3D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193D2B2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18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4EF71E0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辅助设备设施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ADD3C5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UPS电源</w:t>
                  </w:r>
                </w:p>
              </w:tc>
            </w:tr>
            <w:tr w14:paraId="6855D2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0ACB2C8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19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63263CB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辅助设备设施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622AF39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医用试剂冷藏冰箱（容积800升以上）</w:t>
                  </w:r>
                </w:p>
              </w:tc>
            </w:tr>
            <w:tr w14:paraId="5ECC04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5A71435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20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76FD223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分子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11AFA8A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全自动核酸提取仪</w:t>
                  </w:r>
                </w:p>
              </w:tc>
            </w:tr>
            <w:tr w14:paraId="7296C99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391BCC4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21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7BB3ABE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分子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69C8184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全自动核酸扩增仪</w:t>
                  </w:r>
                </w:p>
              </w:tc>
            </w:tr>
            <w:tr w14:paraId="25B340D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776785C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22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17F68BE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辅助设备设施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5FCAF0B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低速离心机（96孔以上）</w:t>
                  </w:r>
                </w:p>
              </w:tc>
            </w:tr>
            <w:tr w14:paraId="648E990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45F9328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23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272EF0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辅助设备设施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1E3C14E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低温高速离心机</w:t>
                  </w:r>
                </w:p>
              </w:tc>
            </w:tr>
            <w:tr w14:paraId="16F65E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6DE51F1B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24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04343AA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辅助设备设施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52B954A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移液器</w:t>
                  </w:r>
                </w:p>
              </w:tc>
            </w:tr>
            <w:tr w14:paraId="4925CEF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14033F0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25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61A9727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微生物类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752B7AB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二氧化碳（35℃）培养箱</w:t>
                  </w:r>
                </w:p>
              </w:tc>
            </w:tr>
            <w:tr w14:paraId="55A101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0C8104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26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77BDE6D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微生物类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61137C9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普通恒温（35℃）培养箱</w:t>
                  </w:r>
                </w:p>
              </w:tc>
            </w:tr>
            <w:tr w14:paraId="1DA041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5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259DE3A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27</w:t>
                  </w:r>
                </w:p>
              </w:tc>
              <w:tc>
                <w:tcPr>
                  <w:tcW w:w="1778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7AC771A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微生物类</w:t>
                  </w:r>
                </w:p>
              </w:tc>
              <w:tc>
                <w:tcPr>
                  <w:tcW w:w="3540" w:type="dxa"/>
                  <w:shd w:val="clear" w:color="auto" w:fill="auto"/>
                  <w:tcMar>
                    <w:left w:w="105" w:type="dxa"/>
                    <w:right w:w="105" w:type="dxa"/>
                  </w:tcMar>
                  <w:vAlign w:val="center"/>
                </w:tcPr>
                <w:p w14:paraId="4A5B298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auto"/>
                      <w:sz w:val="24"/>
                      <w:szCs w:val="24"/>
                      <w:lang w:val="en-US" w:eastAsia="zh-CN"/>
                    </w:rPr>
                    <w:t>28℃真菌培养箱</w:t>
                  </w:r>
                </w:p>
              </w:tc>
            </w:tr>
          </w:tbl>
          <w:p w14:paraId="49EAD198">
            <w:pPr>
              <w:jc w:val="left"/>
              <w:rPr>
                <w:color w:val="auto"/>
                <w:sz w:val="24"/>
                <w:szCs w:val="24"/>
              </w:rPr>
            </w:pPr>
          </w:p>
          <w:p w14:paraId="7D53F69F">
            <w:pPr>
              <w:jc w:val="left"/>
              <w:rPr>
                <w:color w:val="auto"/>
                <w:sz w:val="24"/>
                <w:szCs w:val="24"/>
              </w:rPr>
            </w:pPr>
          </w:p>
          <w:p w14:paraId="6707A858">
            <w:pPr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33BE90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7" w:hRule="atLeast"/>
        </w:trPr>
        <w:tc>
          <w:tcPr>
            <w:tcW w:w="48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7F07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88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4B40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病理设备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租赁清单</w:t>
            </w:r>
          </w:p>
        </w:tc>
        <w:tc>
          <w:tcPr>
            <w:tcW w:w="780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tbl>
            <w:tblPr>
              <w:tblStyle w:val="14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87"/>
              <w:gridCol w:w="3153"/>
              <w:gridCol w:w="2511"/>
            </w:tblGrid>
            <w:tr w14:paraId="090A38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87" w:type="dxa"/>
                </w:tcPr>
                <w:p w14:paraId="07BD3743">
                  <w:pPr>
                    <w:jc w:val="center"/>
                    <w:rPr>
                      <w:rFonts w:hint="eastAsia" w:eastAsiaTheme="minorEastAsia"/>
                      <w:color w:val="auto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eastAsia="zh-CN"/>
                    </w:rPr>
                    <w:t>序号</w:t>
                  </w:r>
                </w:p>
              </w:tc>
              <w:tc>
                <w:tcPr>
                  <w:tcW w:w="3153" w:type="dxa"/>
                </w:tcPr>
                <w:p w14:paraId="73ABF913">
                  <w:pPr>
                    <w:jc w:val="center"/>
                    <w:rPr>
                      <w:rFonts w:hint="default" w:eastAsiaTheme="minorEastAsia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eastAsia="zh-CN"/>
                    </w:rPr>
                    <w:t>仪器名称</w:t>
                  </w:r>
                </w:p>
              </w:tc>
              <w:tc>
                <w:tcPr>
                  <w:tcW w:w="2511" w:type="dxa"/>
                </w:tcPr>
                <w:p w14:paraId="789FA8AE">
                  <w:pPr>
                    <w:jc w:val="center"/>
                    <w:rPr>
                      <w:rFonts w:hint="eastAsia" w:eastAsiaTheme="minorEastAsia"/>
                      <w:color w:val="auto"/>
                      <w:sz w:val="24"/>
                      <w:szCs w:val="24"/>
                      <w:vertAlign w:val="baseline"/>
                      <w:lang w:eastAsia="zh-CN"/>
                    </w:rPr>
                  </w:pPr>
                </w:p>
              </w:tc>
            </w:tr>
            <w:tr w14:paraId="09C45F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51" w:type="dxa"/>
                  <w:gridSpan w:val="3"/>
                </w:tcPr>
                <w:p w14:paraId="6E6F99D2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沉降式全自动液基细胞学制片染色系统:</w:t>
                  </w:r>
                </w:p>
              </w:tc>
            </w:tr>
            <w:tr w14:paraId="4550274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87" w:type="dxa"/>
                </w:tcPr>
                <w:p w14:paraId="60CB329C">
                  <w:pPr>
                    <w:jc w:val="center"/>
                    <w:rPr>
                      <w:rFonts w:hint="eastAsia" w:eastAsiaTheme="minorEastAsia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3153" w:type="dxa"/>
                </w:tcPr>
                <w:p w14:paraId="281EFB35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制片染色一体机</w:t>
                  </w:r>
                </w:p>
              </w:tc>
              <w:tc>
                <w:tcPr>
                  <w:tcW w:w="2511" w:type="dxa"/>
                </w:tcPr>
                <w:p w14:paraId="60DEB6CE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027BB6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87" w:type="dxa"/>
                </w:tcPr>
                <w:p w14:paraId="7ECEC0DF">
                  <w:pPr>
                    <w:jc w:val="center"/>
                    <w:rPr>
                      <w:rFonts w:hint="default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3153" w:type="dxa"/>
                </w:tcPr>
                <w:p w14:paraId="2DB3C76F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低速离心机</w:t>
                  </w:r>
                </w:p>
              </w:tc>
              <w:tc>
                <w:tcPr>
                  <w:tcW w:w="2511" w:type="dxa"/>
                </w:tcPr>
                <w:p w14:paraId="09634740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7ED0D6A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87" w:type="dxa"/>
                </w:tcPr>
                <w:p w14:paraId="1CD54B6F">
                  <w:pPr>
                    <w:jc w:val="center"/>
                    <w:rPr>
                      <w:rFonts w:hint="default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3153" w:type="dxa"/>
                </w:tcPr>
                <w:p w14:paraId="5A226087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旋涡振荡器</w:t>
                  </w:r>
                </w:p>
              </w:tc>
              <w:tc>
                <w:tcPr>
                  <w:tcW w:w="2511" w:type="dxa"/>
                </w:tcPr>
                <w:p w14:paraId="162129E9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5F73A9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7" w:hRule="atLeast"/>
              </w:trPr>
              <w:tc>
                <w:tcPr>
                  <w:tcW w:w="1887" w:type="dxa"/>
                </w:tcPr>
                <w:p w14:paraId="561DC4BF">
                  <w:pPr>
                    <w:jc w:val="center"/>
                    <w:rPr>
                      <w:rFonts w:hint="default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3153" w:type="dxa"/>
                </w:tcPr>
                <w:p w14:paraId="058C3AC8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液基振荡器</w:t>
                  </w:r>
                </w:p>
              </w:tc>
              <w:tc>
                <w:tcPr>
                  <w:tcW w:w="2511" w:type="dxa"/>
                </w:tcPr>
                <w:p w14:paraId="1A674297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0BECF9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7" w:hRule="atLeast"/>
              </w:trPr>
              <w:tc>
                <w:tcPr>
                  <w:tcW w:w="7551" w:type="dxa"/>
                  <w:gridSpan w:val="3"/>
                </w:tcPr>
                <w:p w14:paraId="0371A2C0">
                  <w:pPr>
                    <w:tabs>
                      <w:tab w:val="left" w:pos="2232"/>
                    </w:tabs>
                    <w:jc w:val="left"/>
                    <w:rPr>
                      <w:rFonts w:hint="eastAsia" w:ascii="宋体" w:hAnsi="宋体" w:cs="宋体" w:eastAsiaTheme="minorEastAsia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auto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相关配套装置：</w:t>
                  </w: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耐高温塑料染色架</w:t>
                  </w: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eastAsia="zh-CN"/>
                    </w:rPr>
                    <w:t>、</w:t>
                  </w: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塑料染色盒</w:t>
                  </w: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eastAsia="zh-CN"/>
                    </w:rPr>
                    <w:t>、</w:t>
                  </w: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塑料试管架</w:t>
                  </w: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eastAsia="zh-CN"/>
                    </w:rPr>
                    <w:t>、</w:t>
                  </w: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塑料洗瓶</w:t>
                  </w: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eastAsia="zh-CN"/>
                    </w:rPr>
                    <w:t>等</w:t>
                  </w:r>
                </w:p>
              </w:tc>
            </w:tr>
            <w:tr w14:paraId="3F66589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51" w:type="dxa"/>
                  <w:gridSpan w:val="3"/>
                </w:tcPr>
                <w:p w14:paraId="66B9A1DE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人乳头瘤病毒配套设备:</w:t>
                  </w:r>
                </w:p>
              </w:tc>
            </w:tr>
            <w:tr w14:paraId="36A21E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87" w:type="dxa"/>
                </w:tcPr>
                <w:p w14:paraId="2F9C76F4">
                  <w:pPr>
                    <w:jc w:val="center"/>
                    <w:rPr>
                      <w:rFonts w:hint="default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3153" w:type="dxa"/>
                </w:tcPr>
                <w:p w14:paraId="426F6757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低速离心机</w:t>
                  </w:r>
                </w:p>
              </w:tc>
              <w:tc>
                <w:tcPr>
                  <w:tcW w:w="2511" w:type="dxa"/>
                </w:tcPr>
                <w:p w14:paraId="1B23D1EB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30C116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87" w:type="dxa"/>
                </w:tcPr>
                <w:p w14:paraId="293367DE">
                  <w:pPr>
                    <w:jc w:val="center"/>
                    <w:rPr>
                      <w:rFonts w:hint="default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3153" w:type="dxa"/>
                </w:tcPr>
                <w:p w14:paraId="144D8533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涡旋混匀器</w:t>
                  </w:r>
                </w:p>
              </w:tc>
              <w:tc>
                <w:tcPr>
                  <w:tcW w:w="2511" w:type="dxa"/>
                </w:tcPr>
                <w:p w14:paraId="6486ACFC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4C6A0DA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87" w:type="dxa"/>
                </w:tcPr>
                <w:p w14:paraId="04A1D988">
                  <w:pPr>
                    <w:jc w:val="center"/>
                    <w:rPr>
                      <w:rFonts w:hint="default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3153" w:type="dxa"/>
                </w:tcPr>
                <w:p w14:paraId="3A94F103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干式恒温仪</w:t>
                  </w:r>
                </w:p>
              </w:tc>
              <w:tc>
                <w:tcPr>
                  <w:tcW w:w="2511" w:type="dxa"/>
                </w:tcPr>
                <w:p w14:paraId="31152BD2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23A0E95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87" w:type="dxa"/>
                </w:tcPr>
                <w:p w14:paraId="5A769CF3">
                  <w:pPr>
                    <w:jc w:val="center"/>
                    <w:rPr>
                      <w:rFonts w:hint="default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3153" w:type="dxa"/>
                </w:tcPr>
                <w:p w14:paraId="0C2BEC70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高速离心机</w:t>
                  </w:r>
                </w:p>
              </w:tc>
              <w:tc>
                <w:tcPr>
                  <w:tcW w:w="2511" w:type="dxa"/>
                </w:tcPr>
                <w:p w14:paraId="3A817667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37799FB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87" w:type="dxa"/>
                </w:tcPr>
                <w:p w14:paraId="4C57650F">
                  <w:pPr>
                    <w:jc w:val="center"/>
                    <w:rPr>
                      <w:rFonts w:hint="default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  <w:t>5</w:t>
                  </w:r>
                </w:p>
              </w:tc>
              <w:tc>
                <w:tcPr>
                  <w:tcW w:w="3153" w:type="dxa"/>
                </w:tcPr>
                <w:p w14:paraId="4CE4005E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基因扩增仪</w:t>
                  </w:r>
                </w:p>
              </w:tc>
              <w:tc>
                <w:tcPr>
                  <w:tcW w:w="2511" w:type="dxa"/>
                </w:tcPr>
                <w:p w14:paraId="0DC3D4D8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5C323F9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87" w:type="dxa"/>
                </w:tcPr>
                <w:p w14:paraId="485FA65E">
                  <w:pPr>
                    <w:jc w:val="center"/>
                    <w:rPr>
                      <w:rFonts w:hint="default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  <w:t>6</w:t>
                  </w:r>
                </w:p>
              </w:tc>
              <w:tc>
                <w:tcPr>
                  <w:tcW w:w="3153" w:type="dxa"/>
                </w:tcPr>
                <w:p w14:paraId="5C5A4936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微量振荡器</w:t>
                  </w:r>
                </w:p>
              </w:tc>
              <w:tc>
                <w:tcPr>
                  <w:tcW w:w="2511" w:type="dxa"/>
                </w:tcPr>
                <w:p w14:paraId="3C9CC9D5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58F2E7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87" w:type="dxa"/>
                </w:tcPr>
                <w:p w14:paraId="0259AE9B">
                  <w:pPr>
                    <w:jc w:val="center"/>
                    <w:rPr>
                      <w:rFonts w:hint="default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  <w:t>7</w:t>
                  </w:r>
                </w:p>
              </w:tc>
              <w:tc>
                <w:tcPr>
                  <w:tcW w:w="3153" w:type="dxa"/>
                </w:tcPr>
                <w:p w14:paraId="6A88D801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电热恒温鼓风干燥箱</w:t>
                  </w:r>
                </w:p>
              </w:tc>
              <w:tc>
                <w:tcPr>
                  <w:tcW w:w="2511" w:type="dxa"/>
                </w:tcPr>
                <w:p w14:paraId="2A0E9016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21FAB6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87" w:type="dxa"/>
                </w:tcPr>
                <w:p w14:paraId="3FC5DB84">
                  <w:pPr>
                    <w:jc w:val="center"/>
                    <w:rPr>
                      <w:rFonts w:hint="default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  <w:lang w:val="en-US" w:eastAsia="zh-CN"/>
                    </w:rPr>
                    <w:t>8</w:t>
                  </w:r>
                </w:p>
              </w:tc>
              <w:tc>
                <w:tcPr>
                  <w:tcW w:w="3153" w:type="dxa"/>
                </w:tcPr>
                <w:p w14:paraId="3B4F5862">
                  <w:pPr>
                    <w:jc w:val="center"/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人乳头瘤病毒(HPV)分型基</w:t>
                  </w:r>
                </w:p>
                <w:p w14:paraId="5AA308EF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/>
                      <w:color w:val="auto"/>
                      <w:sz w:val="24"/>
                      <w:szCs w:val="24"/>
                      <w:vertAlign w:val="baseline"/>
                    </w:rPr>
                    <w:t>因芯片检测阅读系统</w:t>
                  </w:r>
                </w:p>
              </w:tc>
              <w:tc>
                <w:tcPr>
                  <w:tcW w:w="2511" w:type="dxa"/>
                </w:tcPr>
                <w:p w14:paraId="3B0EE95F">
                  <w:pPr>
                    <w:jc w:val="center"/>
                    <w:rPr>
                      <w:color w:val="auto"/>
                      <w:sz w:val="24"/>
                      <w:szCs w:val="24"/>
                      <w:vertAlign w:val="baseline"/>
                    </w:rPr>
                  </w:pPr>
                </w:p>
              </w:tc>
            </w:tr>
          </w:tbl>
          <w:p w14:paraId="2B432A3B">
            <w:pPr>
              <w:jc w:val="left"/>
              <w:rPr>
                <w:rFonts w:hint="eastAsia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</w:tr>
    </w:tbl>
    <w:p w14:paraId="3040A21B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3858F590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right="0"/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注：设备需国内外一线品牌，该批次设备为检验、病理试剂配套设备，投标人响应该标的时需提供相应设备参数！</w:t>
      </w:r>
    </w:p>
    <w:p w14:paraId="02D84384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8" w:lineRule="atLeast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p w14:paraId="567DF98D">
      <w:pPr>
        <w:rPr>
          <w:color w:val="auto"/>
        </w:rPr>
      </w:pPr>
    </w:p>
    <w:sectPr>
      <w:footerReference r:id="rId3" w:type="default"/>
      <w:pgSz w:w="11906" w:h="16838"/>
      <w:pgMar w:top="1440" w:right="1474" w:bottom="1440" w:left="1474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868C37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FCB66D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FCB66D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C61A1E"/>
    <w:rsid w:val="00195412"/>
    <w:rsid w:val="042E253E"/>
    <w:rsid w:val="07426F88"/>
    <w:rsid w:val="078C7A47"/>
    <w:rsid w:val="09430E0A"/>
    <w:rsid w:val="0945379E"/>
    <w:rsid w:val="0A61535A"/>
    <w:rsid w:val="0B4B48D6"/>
    <w:rsid w:val="0B81105F"/>
    <w:rsid w:val="0BE96BC1"/>
    <w:rsid w:val="0BF667A8"/>
    <w:rsid w:val="0BF676A7"/>
    <w:rsid w:val="0D3F3115"/>
    <w:rsid w:val="0E5E17B9"/>
    <w:rsid w:val="114D29A1"/>
    <w:rsid w:val="11C61A1E"/>
    <w:rsid w:val="12986B36"/>
    <w:rsid w:val="12EE5B46"/>
    <w:rsid w:val="132E255A"/>
    <w:rsid w:val="14771A68"/>
    <w:rsid w:val="149569B4"/>
    <w:rsid w:val="165C0A64"/>
    <w:rsid w:val="18BF1EA7"/>
    <w:rsid w:val="18EE0096"/>
    <w:rsid w:val="19460ED4"/>
    <w:rsid w:val="19771325"/>
    <w:rsid w:val="198253AE"/>
    <w:rsid w:val="1ABC2B08"/>
    <w:rsid w:val="1D9C6312"/>
    <w:rsid w:val="1E326F6A"/>
    <w:rsid w:val="1E9934E7"/>
    <w:rsid w:val="1ED13066"/>
    <w:rsid w:val="1F3F4A52"/>
    <w:rsid w:val="22825B11"/>
    <w:rsid w:val="22F62969"/>
    <w:rsid w:val="237B5FD1"/>
    <w:rsid w:val="24F53C5D"/>
    <w:rsid w:val="25791001"/>
    <w:rsid w:val="264834DB"/>
    <w:rsid w:val="266271CD"/>
    <w:rsid w:val="28A9076B"/>
    <w:rsid w:val="29123B49"/>
    <w:rsid w:val="298C281C"/>
    <w:rsid w:val="29B906C4"/>
    <w:rsid w:val="2A7453CC"/>
    <w:rsid w:val="2D6E737B"/>
    <w:rsid w:val="2E95354F"/>
    <w:rsid w:val="30FD5408"/>
    <w:rsid w:val="31401D64"/>
    <w:rsid w:val="31F669CF"/>
    <w:rsid w:val="32F83B93"/>
    <w:rsid w:val="333C7B11"/>
    <w:rsid w:val="33D344F5"/>
    <w:rsid w:val="35926230"/>
    <w:rsid w:val="35F958A0"/>
    <w:rsid w:val="36813B12"/>
    <w:rsid w:val="374E70CC"/>
    <w:rsid w:val="37DB1F53"/>
    <w:rsid w:val="390100C2"/>
    <w:rsid w:val="3C0F2225"/>
    <w:rsid w:val="3C4B567C"/>
    <w:rsid w:val="3C4E7F9C"/>
    <w:rsid w:val="3ED86969"/>
    <w:rsid w:val="3FC25C59"/>
    <w:rsid w:val="40187C97"/>
    <w:rsid w:val="4142704D"/>
    <w:rsid w:val="41E33C60"/>
    <w:rsid w:val="42BE1FAB"/>
    <w:rsid w:val="4369204D"/>
    <w:rsid w:val="453C389E"/>
    <w:rsid w:val="457E184C"/>
    <w:rsid w:val="45800564"/>
    <w:rsid w:val="45B97D36"/>
    <w:rsid w:val="46F34063"/>
    <w:rsid w:val="4861134B"/>
    <w:rsid w:val="499C12C5"/>
    <w:rsid w:val="49FE2C5C"/>
    <w:rsid w:val="4A182544"/>
    <w:rsid w:val="4C0C0983"/>
    <w:rsid w:val="4C3111B0"/>
    <w:rsid w:val="4CAC395C"/>
    <w:rsid w:val="4D4F201E"/>
    <w:rsid w:val="4DE52D38"/>
    <w:rsid w:val="4EC314C8"/>
    <w:rsid w:val="4FC652ED"/>
    <w:rsid w:val="50454464"/>
    <w:rsid w:val="50541583"/>
    <w:rsid w:val="5153670D"/>
    <w:rsid w:val="52AC1291"/>
    <w:rsid w:val="52E813AC"/>
    <w:rsid w:val="53CC78C2"/>
    <w:rsid w:val="541E7C06"/>
    <w:rsid w:val="54CC782E"/>
    <w:rsid w:val="55392852"/>
    <w:rsid w:val="562756DB"/>
    <w:rsid w:val="56627446"/>
    <w:rsid w:val="5C617102"/>
    <w:rsid w:val="5DC25AA8"/>
    <w:rsid w:val="60091EEE"/>
    <w:rsid w:val="604C498D"/>
    <w:rsid w:val="60696332"/>
    <w:rsid w:val="608737EC"/>
    <w:rsid w:val="60AE1268"/>
    <w:rsid w:val="610D3E34"/>
    <w:rsid w:val="6160468D"/>
    <w:rsid w:val="61777AC8"/>
    <w:rsid w:val="62E82710"/>
    <w:rsid w:val="63C36D2E"/>
    <w:rsid w:val="66257375"/>
    <w:rsid w:val="6627663F"/>
    <w:rsid w:val="66323BA1"/>
    <w:rsid w:val="67C24235"/>
    <w:rsid w:val="6BE86FBF"/>
    <w:rsid w:val="6C6B64E3"/>
    <w:rsid w:val="6E7C0ADD"/>
    <w:rsid w:val="70544BEF"/>
    <w:rsid w:val="72D70455"/>
    <w:rsid w:val="73D10D7B"/>
    <w:rsid w:val="75BF53B7"/>
    <w:rsid w:val="764E3008"/>
    <w:rsid w:val="771F6820"/>
    <w:rsid w:val="77634ED7"/>
    <w:rsid w:val="77965B0F"/>
    <w:rsid w:val="78511D43"/>
    <w:rsid w:val="79807FA8"/>
    <w:rsid w:val="79EB4275"/>
    <w:rsid w:val="7A9F0324"/>
    <w:rsid w:val="7BCB055C"/>
    <w:rsid w:val="7D443329"/>
    <w:rsid w:val="7DC2480A"/>
    <w:rsid w:val="7E7643B0"/>
    <w:rsid w:val="7E991353"/>
    <w:rsid w:val="7EB8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next w:val="9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9">
    <w:name w:val="Body Text First Indent"/>
    <w:basedOn w:val="8"/>
    <w:next w:val="1"/>
    <w:unhideWhenUsed/>
    <w:qFormat/>
    <w:uiPriority w:val="99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Emphasis"/>
    <w:basedOn w:val="15"/>
    <w:qFormat/>
    <w:uiPriority w:val="0"/>
    <w:rPr>
      <w:i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19">
    <w:name w:val="Table Paragraph"/>
    <w:basedOn w:val="1"/>
    <w:qFormat/>
    <w:uiPriority w:val="1"/>
    <w:pPr>
      <w:ind w:left="107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816</Words>
  <Characters>849</Characters>
  <Lines>0</Lines>
  <Paragraphs>0</Paragraphs>
  <TotalTime>3</TotalTime>
  <ScaleCrop>false</ScaleCrop>
  <LinksUpToDate>false</LinksUpToDate>
  <CharactersWithSpaces>850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2025-11-11T03:09:00Z</dcterms:created>
  <dc:creator>钟先生</dc:creator>
  <cp:lastModifiedBy>Wonderdq</cp:lastModifiedBy>
  <cp:lastPrinted>2025-12-05T04:31:00Z</cp:lastPrinted>
  <dcterms:modified xsi:type="dcterms:W3CDTF">2026-10-15T05:32:14Z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7D7BC314EF784B3CBEBB923E1AB6B28C_13</vt:lpwstr>
  </property>
  <property fmtid="{D5CDD505-2E9C-101B-9397-08002B2CF9AE}" pid="4" name="KSOTemplateDocerSaveRecord">
    <vt:lpwstr>eyJoZGlkIjoiMWM4MmVkOTA1MjFjYzMwZWNmZGFhODliZDBjZWU4YWMiLCJ1c2VySWQiOiIzOTAwODM2NzMifQ==</vt:lpwstr>
  </property>
</Properties>
</file>